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</w:rPr>
        <w:t>Sertifikasyon Sozlesmesi</w:t>
      </w:r>
    </w:p>
    <w:p>
      <w:r>
        <w:t xml:space="preserve">Bu sozlesme, MS Certification LTD ile musteri arasindaki sertifikasyon sureci hak ve yukumluluklerini duzenler.</w:t>
      </w:r>
    </w:p>
    <w:p>
      <w:r>
        <w:t xml:space="preserve">Taraflarin bagimsizlik, tarafsizlik ve gizlilik ilkelerine uyumu esastir.</w:t>
      </w:r>
    </w:p>
    <w:p>
      <w:r>
        <w:t xml:space="preserve">Bu dokuman bulk/ornek icerik asamasindadir; nihai sozlesme metni admin panelinden guncellenecektir.</w:t>
      </w:r>
    </w:p>
    <w:sectPr>
      <w:pgSz w:w="11906" w:h="16838"/>
      <w:pgMar w:top="1417" w:right="1417" w:bottom="1417" w:left="1417"/>
    </w:sectPr>
  </w:body>
</w:document>
</file>